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2CC7" w14:textId="77777777" w:rsidR="008F1F5F" w:rsidRPr="00582155" w:rsidRDefault="008714FA">
      <w:pPr>
        <w:pStyle w:val="Heading7"/>
        <w:rPr>
          <w:rFonts w:ascii="Segoe UI" w:hAnsi="Segoe UI" w:cs="Segoe UI"/>
          <w:sz w:val="28"/>
          <w:szCs w:val="28"/>
        </w:rPr>
      </w:pPr>
      <w:r w:rsidRPr="00582155">
        <w:rPr>
          <w:rFonts w:ascii="Segoe UI" w:hAnsi="Segoe UI" w:cs="Segoe UI"/>
          <w:noProof/>
          <w:snapToGrid/>
          <w:color w:val="0000F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FAD8BC" wp14:editId="70598F5E">
            <wp:simplePos x="0" y="0"/>
            <wp:positionH relativeFrom="column">
              <wp:posOffset>5844540</wp:posOffset>
            </wp:positionH>
            <wp:positionV relativeFrom="paragraph">
              <wp:posOffset>-198120</wp:posOffset>
            </wp:positionV>
            <wp:extent cx="1150620" cy="635257"/>
            <wp:effectExtent l="0" t="0" r="0" b="0"/>
            <wp:wrapNone/>
            <wp:docPr id="1" name="Picture 1" descr="PP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9_imgLogo" descr="PP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33" cy="63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F5F" w:rsidRPr="00582155">
        <w:rPr>
          <w:rFonts w:ascii="Segoe UI" w:hAnsi="Segoe UI" w:cs="Segoe UI"/>
          <w:sz w:val="28"/>
          <w:szCs w:val="28"/>
        </w:rPr>
        <w:t>PPL</w:t>
      </w:r>
      <w:r w:rsidR="004F5D8C" w:rsidRPr="00582155">
        <w:rPr>
          <w:rFonts w:ascii="Segoe UI" w:hAnsi="Segoe UI" w:cs="Segoe UI"/>
          <w:sz w:val="28"/>
          <w:szCs w:val="28"/>
        </w:rPr>
        <w:t xml:space="preserve"> Electric Utilities</w:t>
      </w:r>
      <w:r w:rsidR="00722E0D" w:rsidRPr="00582155">
        <w:rPr>
          <w:rFonts w:ascii="Segoe UI" w:hAnsi="Segoe UI" w:cs="Segoe UI"/>
          <w:sz w:val="28"/>
          <w:szCs w:val="28"/>
        </w:rPr>
        <w:t xml:space="preserve"> EDI Trading Partner Specifications</w:t>
      </w:r>
    </w:p>
    <w:p w14:paraId="7BBA8A3B" w14:textId="65D30900" w:rsidR="009C6202" w:rsidRPr="00582155" w:rsidRDefault="009C6202">
      <w:pPr>
        <w:rPr>
          <w:rFonts w:ascii="Segoe UI" w:hAnsi="Segoe UI" w:cs="Segoe UI"/>
        </w:rPr>
      </w:pPr>
      <w:r w:rsidRPr="00582155">
        <w:rPr>
          <w:rFonts w:ascii="Segoe UI" w:hAnsi="Segoe UI" w:cs="Segoe UI"/>
          <w:bCs/>
          <w:color w:val="FF0000"/>
        </w:rPr>
        <w:t>This form must be emailed</w:t>
      </w:r>
      <w:r w:rsidR="006E568C" w:rsidRPr="00582155">
        <w:rPr>
          <w:rFonts w:ascii="Segoe UI" w:hAnsi="Segoe UI" w:cs="Segoe UI"/>
          <w:bCs/>
          <w:color w:val="FF0000"/>
        </w:rPr>
        <w:t xml:space="preserve"> in MS Word format</w:t>
      </w:r>
      <w:r w:rsidRPr="00582155">
        <w:rPr>
          <w:rFonts w:ascii="Segoe UI" w:hAnsi="Segoe UI" w:cs="Segoe UI"/>
          <w:bCs/>
          <w:color w:val="FF0000"/>
        </w:rPr>
        <w:t xml:space="preserve"> to</w:t>
      </w:r>
      <w:r w:rsidR="00722E0D" w:rsidRPr="00582155">
        <w:rPr>
          <w:rFonts w:ascii="Segoe UI" w:hAnsi="Segoe UI" w:cs="Segoe UI"/>
          <w:bCs/>
          <w:color w:val="FF0000"/>
        </w:rPr>
        <w:t>:</w:t>
      </w:r>
      <w:r w:rsidR="00CC50C4" w:rsidRPr="00582155">
        <w:rPr>
          <w:rFonts w:ascii="Segoe UI" w:hAnsi="Segoe UI" w:cs="Segoe UI"/>
          <w:bCs/>
        </w:rPr>
        <w:t xml:space="preserve"> </w:t>
      </w:r>
      <w:hyperlink r:id="rId8" w:history="1">
        <w:r w:rsidR="00390BE4" w:rsidRPr="00582155">
          <w:rPr>
            <w:rStyle w:val="Hyperlink"/>
            <w:rFonts w:ascii="Segoe UI" w:hAnsi="Segoe UI" w:cs="Segoe UI"/>
          </w:rPr>
          <w:t>SolEDITesting@HansenCX.com</w:t>
        </w:r>
      </w:hyperlink>
      <w:r w:rsidR="00722E0D" w:rsidRPr="00582155">
        <w:rPr>
          <w:rFonts w:ascii="Segoe UI" w:hAnsi="Segoe UI" w:cs="Segoe UI"/>
        </w:rPr>
        <w:t xml:space="preserve"> </w:t>
      </w:r>
    </w:p>
    <w:p w14:paraId="3E5605A0" w14:textId="77777777" w:rsidR="008F1F5F" w:rsidRPr="00582155" w:rsidRDefault="008F1F5F">
      <w:pPr>
        <w:rPr>
          <w:rFonts w:ascii="Segoe UI" w:hAnsi="Segoe UI" w:cs="Segoe UI"/>
        </w:rPr>
      </w:pPr>
    </w:p>
    <w:tbl>
      <w:tblPr>
        <w:tblW w:w="1103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374"/>
        <w:gridCol w:w="3330"/>
        <w:gridCol w:w="3330"/>
      </w:tblGrid>
      <w:tr w:rsidR="00F53C78" w:rsidRPr="00582155" w14:paraId="1C44F33C" w14:textId="77777777" w:rsidTr="00BC3E9F">
        <w:trPr>
          <w:trHeight w:val="321"/>
        </w:trPr>
        <w:tc>
          <w:tcPr>
            <w:tcW w:w="1103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30" w:color="auto" w:fill="FFFFFF"/>
            <w:vAlign w:val="center"/>
          </w:tcPr>
          <w:p w14:paraId="05229F46" w14:textId="77777777" w:rsidR="00F53C78" w:rsidRPr="00582155" w:rsidRDefault="00F53C78" w:rsidP="00F53C78">
            <w:pPr>
              <w:rPr>
                <w:rFonts w:ascii="Segoe UI" w:hAnsi="Segoe UI" w:cs="Segoe UI"/>
                <w:b/>
                <w:color w:val="0000FF"/>
              </w:rPr>
            </w:pPr>
            <w:r w:rsidRPr="00582155">
              <w:rPr>
                <w:rFonts w:ascii="Segoe UI" w:hAnsi="Segoe UI" w:cs="Segoe UI"/>
                <w:b/>
              </w:rPr>
              <w:t>GENERAL INFORMATION</w:t>
            </w:r>
          </w:p>
        </w:tc>
      </w:tr>
      <w:tr w:rsidR="000F3FBB" w:rsidRPr="00582155" w14:paraId="681A34C8" w14:textId="77777777" w:rsidTr="00582155">
        <w:trPr>
          <w:trHeight w:val="468"/>
        </w:trPr>
        <w:tc>
          <w:tcPr>
            <w:tcW w:w="437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FE1F" w14:textId="77777777" w:rsidR="000F3FBB" w:rsidRPr="00582155" w:rsidRDefault="000F3FBB" w:rsidP="004F5D8C">
            <w:pPr>
              <w:rPr>
                <w:rFonts w:ascii="Segoe UI" w:hAnsi="Segoe UI" w:cs="Segoe UI"/>
                <w:b/>
              </w:rPr>
            </w:pPr>
            <w:r w:rsidRPr="00582155">
              <w:rPr>
                <w:rFonts w:ascii="Segoe UI" w:hAnsi="Segoe UI" w:cs="Segoe UI"/>
                <w:b/>
              </w:rPr>
              <w:t>Company Name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9D04" w14:textId="77777777" w:rsidR="000F3FBB" w:rsidRPr="00582155" w:rsidRDefault="000F3FBB" w:rsidP="00F53C78">
            <w:pPr>
              <w:jc w:val="center"/>
              <w:rPr>
                <w:rFonts w:ascii="Segoe UI" w:hAnsi="Segoe UI" w:cs="Segoe UI"/>
                <w:b/>
              </w:rPr>
            </w:pPr>
            <w:r w:rsidRPr="00582155">
              <w:rPr>
                <w:rFonts w:ascii="Segoe UI" w:hAnsi="Segoe UI" w:cs="Segoe UI"/>
                <w:b/>
              </w:rPr>
              <w:t>PPL Electric Utilities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9C6D4F" w14:textId="77777777" w:rsidR="000F3FBB" w:rsidRPr="00582155" w:rsidRDefault="000F3FBB" w:rsidP="00F53C78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2C0F8A" w:rsidRPr="00582155" w14:paraId="31682BC1" w14:textId="77777777" w:rsidTr="00582155">
        <w:trPr>
          <w:trHeight w:val="840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C8A1" w14:textId="77777777" w:rsidR="00470D07" w:rsidRPr="00582155" w:rsidRDefault="00FB5117" w:rsidP="00470D07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EDI Testing</w:t>
            </w:r>
            <w:r w:rsidR="002C0F8A" w:rsidRPr="00582155">
              <w:rPr>
                <w:rFonts w:ascii="Segoe UI" w:hAnsi="Segoe UI" w:cs="Segoe UI"/>
                <w:b/>
              </w:rPr>
              <w:t xml:space="preserve"> Contact</w:t>
            </w:r>
            <w:r w:rsidR="00787F9A" w:rsidRPr="00582155">
              <w:rPr>
                <w:rFonts w:ascii="Segoe UI" w:hAnsi="Segoe UI" w:cs="Segoe UI"/>
                <w:b/>
              </w:rPr>
              <w:t xml:space="preserve"> </w:t>
            </w:r>
            <w:r w:rsidR="00787F9A" w:rsidRPr="00582155">
              <w:rPr>
                <w:rFonts w:ascii="Segoe UI" w:hAnsi="Segoe UI" w:cs="Segoe UI"/>
              </w:rPr>
              <w:t>Name, Telephone, Email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9883" w14:textId="76B17F6B" w:rsidR="002C0F8A" w:rsidRPr="00582155" w:rsidRDefault="001C6AF6" w:rsidP="00F53C78">
            <w:pPr>
              <w:jc w:val="center"/>
              <w:rPr>
                <w:rFonts w:ascii="Segoe UI" w:hAnsi="Segoe UI" w:cs="Segoe UI"/>
                <w:b/>
                <w:lang w:val="fi"/>
              </w:rPr>
            </w:pPr>
            <w:r w:rsidRPr="00582155">
              <w:rPr>
                <w:rFonts w:ascii="Segoe UI" w:hAnsi="Segoe UI" w:cs="Segoe UI"/>
                <w:b/>
                <w:lang w:val="fi"/>
              </w:rPr>
              <w:t xml:space="preserve">Hansen </w:t>
            </w:r>
            <w:r w:rsidR="00722E0D" w:rsidRPr="00582155">
              <w:rPr>
                <w:rFonts w:ascii="Segoe UI" w:hAnsi="Segoe UI" w:cs="Segoe UI"/>
                <w:b/>
                <w:lang w:val="fi"/>
              </w:rPr>
              <w:t>EDI Testing Team</w:t>
            </w:r>
          </w:p>
          <w:p w14:paraId="6B4FB320" w14:textId="77777777" w:rsidR="00787F9A" w:rsidRPr="00582155" w:rsidRDefault="00722E0D" w:rsidP="00F53C78">
            <w:pPr>
              <w:jc w:val="center"/>
              <w:rPr>
                <w:rFonts w:ascii="Segoe UI" w:hAnsi="Segoe UI" w:cs="Segoe UI"/>
                <w:lang w:val="fi"/>
              </w:rPr>
            </w:pPr>
            <w:r w:rsidRPr="00582155">
              <w:rPr>
                <w:rFonts w:ascii="Segoe UI" w:hAnsi="Segoe UI" w:cs="Segoe UI"/>
                <w:lang w:val="fi"/>
              </w:rPr>
              <w:t>484.235.5879</w:t>
            </w:r>
          </w:p>
          <w:p w14:paraId="6B97D526" w14:textId="7E9F20B4" w:rsidR="00787F9A" w:rsidRPr="00582155" w:rsidRDefault="00A50CE4" w:rsidP="00F53C78">
            <w:pPr>
              <w:jc w:val="center"/>
              <w:rPr>
                <w:rFonts w:ascii="Segoe UI" w:hAnsi="Segoe UI" w:cs="Segoe UI"/>
                <w:b/>
                <w:lang w:val="fi"/>
              </w:rPr>
            </w:pPr>
            <w:hyperlink r:id="rId9" w:history="1">
              <w:r w:rsidR="00F243C8" w:rsidRPr="00582155">
                <w:rPr>
                  <w:rStyle w:val="Hyperlink"/>
                  <w:rFonts w:ascii="Segoe UI" w:hAnsi="Segoe UI" w:cs="Segoe UI"/>
                  <w:lang w:val="fi"/>
                </w:rPr>
                <w:t>SolEDITesting@HansenCX.com</w:t>
              </w:r>
            </w:hyperlink>
            <w:r w:rsidR="00F243C8" w:rsidRPr="00582155">
              <w:rPr>
                <w:rFonts w:ascii="Segoe UI" w:hAnsi="Segoe UI" w:cs="Segoe UI"/>
                <w:lang w:val="fi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8FCD4" w14:textId="77777777" w:rsidR="002C0F8A" w:rsidRPr="00582155" w:rsidRDefault="002C0F8A" w:rsidP="00F53C78">
            <w:pPr>
              <w:jc w:val="center"/>
              <w:rPr>
                <w:rFonts w:ascii="Segoe UI" w:hAnsi="Segoe UI" w:cs="Segoe UI"/>
                <w:lang w:val="fi"/>
              </w:rPr>
            </w:pPr>
          </w:p>
        </w:tc>
      </w:tr>
      <w:tr w:rsidR="002C0F8A" w:rsidRPr="00582155" w14:paraId="0037D8FB" w14:textId="77777777" w:rsidTr="00582155">
        <w:trPr>
          <w:trHeight w:val="400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63AF" w14:textId="77777777" w:rsidR="002C0F8A" w:rsidRPr="00582155" w:rsidRDefault="00470D07" w:rsidP="00470D07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Business</w:t>
            </w:r>
            <w:r w:rsidR="002C0F8A" w:rsidRPr="00582155">
              <w:rPr>
                <w:rFonts w:ascii="Segoe UI" w:hAnsi="Segoe UI" w:cs="Segoe UI"/>
                <w:b/>
              </w:rPr>
              <w:t xml:space="preserve"> Contact</w:t>
            </w:r>
            <w:r w:rsidR="00787F9A" w:rsidRPr="00582155">
              <w:rPr>
                <w:rFonts w:ascii="Segoe UI" w:hAnsi="Segoe UI" w:cs="Segoe UI"/>
                <w:b/>
              </w:rPr>
              <w:t xml:space="preserve"> </w:t>
            </w:r>
            <w:r w:rsidR="00787F9A" w:rsidRPr="00582155">
              <w:rPr>
                <w:rFonts w:ascii="Segoe UI" w:hAnsi="Segoe UI" w:cs="Segoe UI"/>
              </w:rPr>
              <w:t>Name, Telephone, Email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D882" w14:textId="47A809C9" w:rsidR="002C0F8A" w:rsidRPr="00582155" w:rsidRDefault="000F3FBB" w:rsidP="00F53C78">
            <w:pPr>
              <w:jc w:val="center"/>
              <w:rPr>
                <w:rFonts w:ascii="Segoe UI" w:hAnsi="Segoe UI" w:cs="Segoe UI"/>
                <w:b/>
              </w:rPr>
            </w:pPr>
            <w:r w:rsidRPr="00582155">
              <w:rPr>
                <w:rFonts w:ascii="Segoe UI" w:hAnsi="Segoe UI" w:cs="Segoe UI"/>
                <w:b/>
              </w:rPr>
              <w:t>PPL E</w:t>
            </w:r>
            <w:r w:rsidR="00582155" w:rsidRPr="00582155">
              <w:rPr>
                <w:rFonts w:ascii="Segoe UI" w:hAnsi="Segoe UI" w:cs="Segoe UI"/>
                <w:b/>
              </w:rPr>
              <w:t>U</w:t>
            </w:r>
            <w:r w:rsidRPr="00582155">
              <w:rPr>
                <w:rFonts w:ascii="Segoe UI" w:hAnsi="Segoe UI" w:cs="Segoe UI"/>
                <w:b/>
              </w:rPr>
              <w:t xml:space="preserve"> Supplier Hotline</w:t>
            </w:r>
          </w:p>
          <w:p w14:paraId="000780EC" w14:textId="77777777" w:rsidR="00722E0D" w:rsidRPr="00582155" w:rsidRDefault="00A50CE4" w:rsidP="00F53C78">
            <w:pPr>
              <w:jc w:val="center"/>
              <w:rPr>
                <w:rFonts w:ascii="Segoe UI" w:hAnsi="Segoe UI" w:cs="Segoe UI"/>
              </w:rPr>
            </w:pPr>
            <w:hyperlink r:id="rId10" w:history="1">
              <w:r w:rsidR="00722E0D" w:rsidRPr="00582155">
                <w:rPr>
                  <w:rStyle w:val="Hyperlink"/>
                  <w:rFonts w:ascii="Segoe UI" w:hAnsi="Segoe UI" w:cs="Segoe UI"/>
                </w:rPr>
                <w:t>Supplier Portal</w:t>
              </w:r>
            </w:hyperlink>
          </w:p>
          <w:p w14:paraId="3AE998B4" w14:textId="241F197B" w:rsidR="00787F9A" w:rsidRPr="00582155" w:rsidRDefault="00A50CE4" w:rsidP="000F1C4F">
            <w:pPr>
              <w:jc w:val="center"/>
              <w:rPr>
                <w:rFonts w:ascii="Segoe UI" w:hAnsi="Segoe UI" w:cs="Segoe UI"/>
                <w:b/>
              </w:rPr>
            </w:pPr>
            <w:hyperlink r:id="rId11" w:history="1">
              <w:r w:rsidR="00F243C8" w:rsidRPr="00582155">
                <w:rPr>
                  <w:rStyle w:val="Hyperlink"/>
                  <w:rFonts w:ascii="Segoe UI" w:hAnsi="Segoe UI" w:cs="Segoe UI"/>
                </w:rPr>
                <w:t>PPLUtilitiesSupplier@pplweb.com</w:t>
              </w:r>
            </w:hyperlink>
            <w:r w:rsidR="00F243C8" w:rsidRPr="00582155">
              <w:rPr>
                <w:rFonts w:ascii="Segoe UI" w:hAnsi="Segoe UI" w:cs="Segoe UI"/>
              </w:rPr>
              <w:t xml:space="preserve"> </w:t>
            </w:r>
            <w:r w:rsidR="000F1C4F" w:rsidRPr="00582155">
              <w:rPr>
                <w:rStyle w:val="Hyperlink"/>
                <w:rFonts w:ascii="Segoe UI" w:hAnsi="Segoe UI" w:cs="Segoe UI"/>
                <w:color w:val="auto"/>
                <w:u w:val="none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4095C" w14:textId="77777777" w:rsidR="002C0F8A" w:rsidRPr="00582155" w:rsidRDefault="002C0F8A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C0F8A" w:rsidRPr="00582155" w14:paraId="784B0A29" w14:textId="77777777" w:rsidTr="00582155">
        <w:trPr>
          <w:trHeight w:val="408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8BBE64" w14:textId="77777777" w:rsidR="002C0F8A" w:rsidRPr="00582155" w:rsidRDefault="002C0F8A" w:rsidP="004F5D8C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 xml:space="preserve">Production </w:t>
            </w:r>
            <w:r w:rsidR="000F3FBB" w:rsidRPr="00582155">
              <w:rPr>
                <w:rFonts w:ascii="Segoe UI" w:hAnsi="Segoe UI" w:cs="Segoe UI"/>
                <w:b/>
              </w:rPr>
              <w:t xml:space="preserve">EDI or </w:t>
            </w:r>
            <w:r w:rsidRPr="00582155">
              <w:rPr>
                <w:rFonts w:ascii="Segoe UI" w:hAnsi="Segoe UI" w:cs="Segoe UI"/>
                <w:b/>
              </w:rPr>
              <w:t>GISB</w:t>
            </w:r>
            <w:r w:rsidR="00FB5117" w:rsidRPr="00582155">
              <w:rPr>
                <w:rFonts w:ascii="Segoe UI" w:hAnsi="Segoe UI" w:cs="Segoe UI"/>
                <w:b/>
              </w:rPr>
              <w:t>/NAESB</w:t>
            </w:r>
            <w:r w:rsidRPr="00582155">
              <w:rPr>
                <w:rFonts w:ascii="Segoe UI" w:hAnsi="Segoe UI" w:cs="Segoe UI"/>
                <w:b/>
              </w:rPr>
              <w:t xml:space="preserve"> Error</w:t>
            </w:r>
            <w:r w:rsidR="000F3FBB" w:rsidRPr="00582155">
              <w:rPr>
                <w:rFonts w:ascii="Segoe UI" w:hAnsi="Segoe UI" w:cs="Segoe UI"/>
                <w:b/>
              </w:rPr>
              <w:t>s</w:t>
            </w:r>
            <w:r w:rsidR="002F4DE8" w:rsidRPr="00582155">
              <w:rPr>
                <w:rFonts w:ascii="Segoe UI" w:hAnsi="Segoe UI" w:cs="Segoe UI"/>
                <w:b/>
              </w:rPr>
              <w:t xml:space="preserve"> Contact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13FECA" w14:textId="3664631E" w:rsidR="002C0F8A" w:rsidRPr="00582155" w:rsidRDefault="00A50CE4" w:rsidP="00390BE4">
            <w:pPr>
              <w:jc w:val="center"/>
              <w:rPr>
                <w:rFonts w:ascii="Segoe UI" w:hAnsi="Segoe UI" w:cs="Segoe UI"/>
              </w:rPr>
            </w:pPr>
            <w:hyperlink r:id="rId12" w:history="1">
              <w:r w:rsidR="00F243C8" w:rsidRPr="00582155">
                <w:rPr>
                  <w:rStyle w:val="Hyperlink"/>
                  <w:rFonts w:ascii="Segoe UI" w:hAnsi="Segoe UI" w:cs="Segoe UI"/>
                </w:rPr>
                <w:t>HansenEDI@HansenCX.com</w:t>
              </w:r>
            </w:hyperlink>
            <w:r w:rsidR="00F243C8" w:rsidRPr="00582155">
              <w:rPr>
                <w:rFonts w:ascii="Segoe UI" w:hAnsi="Segoe UI" w:cs="Segoe UI"/>
              </w:rPr>
              <w:t xml:space="preserve"> </w:t>
            </w:r>
            <w:r w:rsidR="000F1C4F" w:rsidRPr="00582155">
              <w:rPr>
                <w:rFonts w:ascii="Segoe UI" w:hAnsi="Segoe UI" w:cs="Segoe UI"/>
              </w:rPr>
              <w:t xml:space="preserve"> </w:t>
            </w:r>
            <w:r w:rsidR="00FB5117" w:rsidRPr="00582155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7224201" w14:textId="77777777" w:rsidR="002C0F8A" w:rsidRPr="00582155" w:rsidRDefault="002C0F8A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F53C78" w:rsidRPr="00582155" w14:paraId="16882A93" w14:textId="77777777" w:rsidTr="00BC3E9F">
        <w:trPr>
          <w:trHeight w:val="333"/>
        </w:trPr>
        <w:tc>
          <w:tcPr>
            <w:tcW w:w="11034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30" w:color="auto" w:fill="FFFFFF"/>
            <w:vAlign w:val="center"/>
          </w:tcPr>
          <w:p w14:paraId="71D1BE8D" w14:textId="77777777" w:rsidR="00F53C78" w:rsidRPr="00582155" w:rsidRDefault="00F53C78" w:rsidP="00F53C78">
            <w:pPr>
              <w:rPr>
                <w:rFonts w:ascii="Segoe UI" w:hAnsi="Segoe UI" w:cs="Segoe UI"/>
                <w:b/>
                <w:color w:val="0000FF"/>
              </w:rPr>
            </w:pPr>
            <w:r w:rsidRPr="00582155">
              <w:rPr>
                <w:rFonts w:ascii="Segoe UI" w:hAnsi="Segoe UI" w:cs="Segoe UI"/>
                <w:b/>
              </w:rPr>
              <w:t>TRADING PARTNER INFORMATION</w:t>
            </w:r>
          </w:p>
        </w:tc>
      </w:tr>
      <w:tr w:rsidR="008F1F5F" w:rsidRPr="00582155" w14:paraId="43290AE3" w14:textId="77777777" w:rsidTr="00582155">
        <w:trPr>
          <w:trHeight w:val="327"/>
        </w:trPr>
        <w:tc>
          <w:tcPr>
            <w:tcW w:w="437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0CEB" w14:textId="77777777" w:rsidR="008F1F5F" w:rsidRPr="00582155" w:rsidRDefault="008F1F5F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DUNS</w:t>
            </w:r>
            <w:r w:rsidR="002C0F8A" w:rsidRPr="00582155">
              <w:rPr>
                <w:rFonts w:ascii="Segoe UI" w:hAnsi="Segoe UI" w:cs="Segoe UI"/>
                <w:b/>
              </w:rPr>
              <w:t>/DUNS+4</w:t>
            </w:r>
            <w:r w:rsidRPr="00582155">
              <w:rPr>
                <w:rFonts w:ascii="Segoe UI" w:hAnsi="Segoe UI" w:cs="Segoe UI"/>
              </w:rPr>
              <w:t xml:space="preserve"> </w:t>
            </w:r>
            <w:r w:rsidRPr="00582155">
              <w:rPr>
                <w:rFonts w:ascii="Segoe UI" w:hAnsi="Segoe UI" w:cs="Segoe UI"/>
                <w:b/>
              </w:rPr>
              <w:t>Number</w:t>
            </w:r>
            <w:r w:rsidR="002C0F8A" w:rsidRPr="00582155">
              <w:rPr>
                <w:rFonts w:ascii="Segoe UI" w:hAnsi="Segoe UI" w:cs="Segoe UI"/>
              </w:rPr>
              <w:t xml:space="preserve"> (used in N104) </w:t>
            </w:r>
            <w:r w:rsidR="00E9147E" w:rsidRPr="00582155">
              <w:rPr>
                <w:rFonts w:ascii="Segoe UI" w:hAnsi="Segoe UI" w:cs="Segoe UI"/>
              </w:rPr>
              <w:t>for Test &amp; Production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39BC" w14:textId="77777777" w:rsidR="008F1F5F" w:rsidRPr="00582155" w:rsidRDefault="002C0F8A" w:rsidP="00F53C78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007909427AC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45BB23" w14:textId="77777777" w:rsidR="008F1F5F" w:rsidRPr="00582155" w:rsidRDefault="008F1F5F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8F1F5F" w:rsidRPr="00582155" w14:paraId="64ECE398" w14:textId="77777777" w:rsidTr="00582155">
        <w:trPr>
          <w:trHeight w:val="400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8E78" w14:textId="77777777" w:rsidR="008F1F5F" w:rsidRPr="00582155" w:rsidRDefault="002C0F8A" w:rsidP="00916D45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Test ISA</w:t>
            </w:r>
            <w:r w:rsidRPr="00582155">
              <w:rPr>
                <w:rFonts w:ascii="Segoe UI" w:hAnsi="Segoe UI" w:cs="Segoe UI"/>
              </w:rPr>
              <w:t xml:space="preserve"> Interchange </w:t>
            </w:r>
            <w:r w:rsidR="00916D45" w:rsidRPr="00582155">
              <w:rPr>
                <w:rFonts w:ascii="Segoe UI" w:hAnsi="Segoe UI" w:cs="Segoe UI"/>
              </w:rPr>
              <w:t xml:space="preserve">Qualifier and </w:t>
            </w:r>
            <w:r w:rsidR="00787F9A" w:rsidRPr="00582155">
              <w:rPr>
                <w:rFonts w:ascii="Segoe UI" w:hAnsi="Segoe UI" w:cs="Segoe UI"/>
              </w:rPr>
              <w:t>ID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4990" w14:textId="77777777" w:rsidR="008F1F5F" w:rsidRPr="00582155" w:rsidRDefault="002C0F8A" w:rsidP="00F53C78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01    007909427ACT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C0D74" w14:textId="77777777" w:rsidR="008F1F5F" w:rsidRPr="00582155" w:rsidRDefault="008F1F5F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8F1F5F" w:rsidRPr="00582155" w14:paraId="7F78FEE0" w14:textId="77777777" w:rsidTr="00582155">
        <w:trPr>
          <w:trHeight w:val="400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30DB" w14:textId="77777777" w:rsidR="008F1F5F" w:rsidRPr="00582155" w:rsidRDefault="008F1F5F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Test GS</w:t>
            </w:r>
            <w:r w:rsidRPr="00582155">
              <w:rPr>
                <w:rFonts w:ascii="Segoe UI" w:hAnsi="Segoe UI" w:cs="Segoe UI"/>
              </w:rPr>
              <w:t xml:space="preserve"> Interchange </w:t>
            </w:r>
            <w:r w:rsidR="00787F9A" w:rsidRPr="00582155">
              <w:rPr>
                <w:rFonts w:ascii="Segoe UI" w:hAnsi="Segoe UI" w:cs="Segoe UI"/>
              </w:rPr>
              <w:t>ID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33E50" w14:textId="77777777" w:rsidR="008F1F5F" w:rsidRPr="00582155" w:rsidRDefault="002C0F8A" w:rsidP="00F53C78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007909427ACT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6D8A" w14:textId="77777777" w:rsidR="008F1F5F" w:rsidRPr="00582155" w:rsidRDefault="008F1F5F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916D45" w:rsidRPr="00582155" w14:paraId="088409FC" w14:textId="77777777" w:rsidTr="00582155">
        <w:trPr>
          <w:trHeight w:val="400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DCF8" w14:textId="77777777" w:rsidR="00916D45" w:rsidRPr="00582155" w:rsidRDefault="00916D45" w:rsidP="00916D45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Production ISA</w:t>
            </w:r>
            <w:r w:rsidRPr="00582155">
              <w:rPr>
                <w:rFonts w:ascii="Segoe UI" w:hAnsi="Segoe UI" w:cs="Segoe UI"/>
              </w:rPr>
              <w:t xml:space="preserve"> Interchange Qualifier and ID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1133" w14:textId="77777777" w:rsidR="00916D45" w:rsidRPr="00582155" w:rsidRDefault="00916D45" w:rsidP="009A26E2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01     007909427AC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8BC13" w14:textId="77777777" w:rsidR="00916D45" w:rsidRPr="00582155" w:rsidRDefault="00916D45" w:rsidP="009A26E2">
            <w:pPr>
              <w:jc w:val="center"/>
              <w:rPr>
                <w:rFonts w:ascii="Segoe UI" w:hAnsi="Segoe UI" w:cs="Segoe UI"/>
              </w:rPr>
            </w:pPr>
          </w:p>
        </w:tc>
      </w:tr>
      <w:tr w:rsidR="008F1F5F" w:rsidRPr="00582155" w14:paraId="1BE03B5F" w14:textId="77777777" w:rsidTr="00582155">
        <w:trPr>
          <w:trHeight w:val="400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BD5F" w14:textId="77777777" w:rsidR="008F1F5F" w:rsidRPr="00582155" w:rsidRDefault="00916D45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Production GS</w:t>
            </w:r>
            <w:r w:rsidRPr="00582155">
              <w:rPr>
                <w:rFonts w:ascii="Segoe UI" w:hAnsi="Segoe UI" w:cs="Segoe UI"/>
              </w:rPr>
              <w:t xml:space="preserve"> Interchange ID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C186" w14:textId="77777777" w:rsidR="008F1F5F" w:rsidRPr="00582155" w:rsidRDefault="00916D45" w:rsidP="00F53C78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007909427AC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D0D9E" w14:textId="77777777" w:rsidR="008F1F5F" w:rsidRPr="00582155" w:rsidRDefault="008F1F5F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916D45" w:rsidRPr="00582155" w14:paraId="4B8A9C83" w14:textId="77777777" w:rsidTr="00582155">
        <w:trPr>
          <w:trHeight w:val="400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525E3E" w14:textId="77777777" w:rsidR="00916D45" w:rsidRPr="00582155" w:rsidRDefault="00916D45" w:rsidP="009A26E2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NAESB/GISB EDM Version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F622E0" w14:textId="77777777" w:rsidR="00916D45" w:rsidRPr="00582155" w:rsidRDefault="00916D45" w:rsidP="001F1F77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Version 1.6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A4C79E" w14:textId="77777777" w:rsidR="00916D45" w:rsidRPr="00582155" w:rsidRDefault="00916D45" w:rsidP="009A26E2">
            <w:pPr>
              <w:jc w:val="center"/>
              <w:rPr>
                <w:rFonts w:ascii="Segoe UI" w:hAnsi="Segoe UI" w:cs="Segoe UI"/>
              </w:rPr>
            </w:pPr>
          </w:p>
        </w:tc>
      </w:tr>
      <w:tr w:rsidR="00F53C78" w:rsidRPr="00582155" w14:paraId="54571429" w14:textId="77777777" w:rsidTr="00BC3E9F">
        <w:trPr>
          <w:cantSplit/>
          <w:trHeight w:val="369"/>
        </w:trPr>
        <w:tc>
          <w:tcPr>
            <w:tcW w:w="11034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30" w:color="auto" w:fill="FFFFFF"/>
            <w:vAlign w:val="center"/>
          </w:tcPr>
          <w:p w14:paraId="1FA33C90" w14:textId="77777777" w:rsidR="00F53C78" w:rsidRPr="00582155" w:rsidRDefault="00780968" w:rsidP="001C6AF6">
            <w:pPr>
              <w:rPr>
                <w:rFonts w:ascii="Segoe UI" w:hAnsi="Segoe UI" w:cs="Segoe UI"/>
                <w:b/>
              </w:rPr>
            </w:pPr>
            <w:r w:rsidRPr="00582155">
              <w:rPr>
                <w:rFonts w:ascii="Segoe UI" w:hAnsi="Segoe UI" w:cs="Segoe UI"/>
                <w:b/>
              </w:rPr>
              <w:t>NAESB</w:t>
            </w:r>
            <w:r w:rsidR="00916D45" w:rsidRPr="00582155">
              <w:rPr>
                <w:rFonts w:ascii="Segoe UI" w:hAnsi="Segoe UI" w:cs="Segoe UI"/>
                <w:b/>
              </w:rPr>
              <w:t xml:space="preserve"> EDM</w:t>
            </w:r>
            <w:r w:rsidR="00F53C78" w:rsidRPr="00582155">
              <w:rPr>
                <w:rFonts w:ascii="Segoe UI" w:hAnsi="Segoe UI" w:cs="Segoe UI"/>
                <w:b/>
              </w:rPr>
              <w:t xml:space="preserve"> TEST INFORMATION</w:t>
            </w:r>
            <w:r w:rsidRPr="00582155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E01ADC" w:rsidRPr="00582155" w14:paraId="73C5F174" w14:textId="77777777" w:rsidTr="00582155">
        <w:trPr>
          <w:trHeight w:val="441"/>
        </w:trPr>
        <w:tc>
          <w:tcPr>
            <w:tcW w:w="437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5D69" w14:textId="77777777" w:rsidR="00E01ADC" w:rsidRPr="00582155" w:rsidRDefault="00E01ADC" w:rsidP="00E01ADC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Test</w:t>
            </w:r>
            <w:r w:rsidRPr="00582155">
              <w:rPr>
                <w:rFonts w:ascii="Segoe UI" w:hAnsi="Segoe UI" w:cs="Segoe UI"/>
              </w:rPr>
              <w:t xml:space="preserve"> GISB Common Code Identifier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49EE" w14:textId="77777777" w:rsidR="00E01ADC" w:rsidRPr="00582155" w:rsidRDefault="00E01ADC" w:rsidP="00F53C78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007909427T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1FF8F" w14:textId="77777777" w:rsidR="00E01ADC" w:rsidRPr="00582155" w:rsidRDefault="00E01ADC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8F1F5F" w:rsidRPr="00582155" w14:paraId="30D18D58" w14:textId="77777777" w:rsidTr="00582155">
        <w:trPr>
          <w:trHeight w:val="543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ED8C" w14:textId="77777777" w:rsidR="008F1F5F" w:rsidRPr="00582155" w:rsidRDefault="002C0F8A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Test</w:t>
            </w:r>
            <w:r w:rsidRPr="00582155">
              <w:rPr>
                <w:rFonts w:ascii="Segoe UI" w:hAnsi="Segoe UI" w:cs="Segoe UI"/>
              </w:rPr>
              <w:t xml:space="preserve"> System URL\CGI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D7D2" w14:textId="77777777" w:rsidR="008F1F5F" w:rsidRPr="00582155" w:rsidRDefault="001F1F77" w:rsidP="00F53C78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https://ediec.test.solutions.hsntech.com/GISBAgent.exe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16376" w14:textId="77777777" w:rsidR="008F1F5F" w:rsidRPr="00582155" w:rsidRDefault="008F1F5F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8F1F5F" w:rsidRPr="00582155" w14:paraId="453B617F" w14:textId="77777777" w:rsidTr="00582155">
        <w:trPr>
          <w:trHeight w:val="444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3CE3" w14:textId="77777777" w:rsidR="008F1F5F" w:rsidRPr="00582155" w:rsidRDefault="002C0F8A" w:rsidP="001C6AF6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Test</w:t>
            </w:r>
            <w:r w:rsidRPr="00582155">
              <w:rPr>
                <w:rFonts w:ascii="Segoe UI" w:hAnsi="Segoe UI" w:cs="Segoe UI"/>
              </w:rPr>
              <w:t xml:space="preserve"> </w:t>
            </w:r>
            <w:r w:rsidR="0056220D" w:rsidRPr="00582155">
              <w:rPr>
                <w:rFonts w:ascii="Segoe UI" w:hAnsi="Segoe UI" w:cs="Segoe UI"/>
              </w:rPr>
              <w:t>ID, Password and PGP Key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BB17" w14:textId="77777777" w:rsidR="008F1F5F" w:rsidRPr="00582155" w:rsidRDefault="00A170AD" w:rsidP="00F53C78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Will be sent via Email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7A271E" w14:textId="77777777" w:rsidR="008F1F5F" w:rsidRPr="00582155" w:rsidRDefault="008F1F5F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F53C78" w:rsidRPr="00582155" w14:paraId="41217D3C" w14:textId="77777777" w:rsidTr="00BC3E9F">
        <w:trPr>
          <w:trHeight w:val="369"/>
        </w:trPr>
        <w:tc>
          <w:tcPr>
            <w:tcW w:w="11034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30" w:color="auto" w:fill="FFFFFF"/>
            <w:vAlign w:val="center"/>
          </w:tcPr>
          <w:p w14:paraId="12181670" w14:textId="77777777" w:rsidR="00F53C78" w:rsidRPr="00582155" w:rsidRDefault="00780968" w:rsidP="001C6AF6">
            <w:pPr>
              <w:rPr>
                <w:rFonts w:ascii="Segoe UI" w:hAnsi="Segoe UI" w:cs="Segoe UI"/>
                <w:b/>
              </w:rPr>
            </w:pPr>
            <w:r w:rsidRPr="00582155">
              <w:rPr>
                <w:rFonts w:ascii="Segoe UI" w:hAnsi="Segoe UI" w:cs="Segoe UI"/>
                <w:b/>
              </w:rPr>
              <w:t>NAESB</w:t>
            </w:r>
            <w:r w:rsidR="00F53C78" w:rsidRPr="00582155">
              <w:rPr>
                <w:rFonts w:ascii="Segoe UI" w:hAnsi="Segoe UI" w:cs="Segoe UI"/>
                <w:b/>
              </w:rPr>
              <w:t xml:space="preserve"> </w:t>
            </w:r>
            <w:r w:rsidR="00916D45" w:rsidRPr="00582155">
              <w:rPr>
                <w:rFonts w:ascii="Segoe UI" w:hAnsi="Segoe UI" w:cs="Segoe UI"/>
                <w:b/>
              </w:rPr>
              <w:t xml:space="preserve">EDM </w:t>
            </w:r>
            <w:r w:rsidR="00F53C78" w:rsidRPr="00582155">
              <w:rPr>
                <w:rFonts w:ascii="Segoe UI" w:hAnsi="Segoe UI" w:cs="Segoe UI"/>
                <w:b/>
              </w:rPr>
              <w:t xml:space="preserve">PRODUCTION INFORMATION </w:t>
            </w:r>
            <w:r w:rsidRPr="00582155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E01ADC" w:rsidRPr="00582155" w14:paraId="1ED26F1E" w14:textId="77777777" w:rsidTr="00582155">
        <w:trPr>
          <w:trHeight w:val="378"/>
        </w:trPr>
        <w:tc>
          <w:tcPr>
            <w:tcW w:w="437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49A1" w14:textId="77777777" w:rsidR="00E01ADC" w:rsidRPr="00582155" w:rsidRDefault="00E01ADC" w:rsidP="00E01ADC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Production</w:t>
            </w:r>
            <w:r w:rsidRPr="00582155">
              <w:rPr>
                <w:rFonts w:ascii="Segoe UI" w:hAnsi="Segoe UI" w:cs="Segoe UI"/>
              </w:rPr>
              <w:t xml:space="preserve"> GISB Common Code Identifier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6F5E" w14:textId="77777777" w:rsidR="00E01ADC" w:rsidRPr="00582155" w:rsidRDefault="00E01ADC" w:rsidP="00F53C78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007909427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C46BB" w14:textId="77777777" w:rsidR="00E01ADC" w:rsidRPr="00582155" w:rsidRDefault="00E01ADC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4F5D8C" w:rsidRPr="00582155" w14:paraId="18A6D68D" w14:textId="77777777" w:rsidTr="00582155">
        <w:trPr>
          <w:trHeight w:val="534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9D0E" w14:textId="77777777" w:rsidR="004F5D8C" w:rsidRPr="00582155" w:rsidRDefault="004F5D8C" w:rsidP="004F5D8C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Production</w:t>
            </w:r>
            <w:r w:rsidRPr="00582155">
              <w:rPr>
                <w:rFonts w:ascii="Segoe UI" w:hAnsi="Segoe UI" w:cs="Segoe UI"/>
              </w:rPr>
              <w:t xml:space="preserve"> System URL\CGI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DCAE" w14:textId="77777777" w:rsidR="004F5D8C" w:rsidRPr="00582155" w:rsidRDefault="001F1F77" w:rsidP="00F53C78">
            <w:pPr>
              <w:jc w:val="center"/>
              <w:rPr>
                <w:rFonts w:ascii="Segoe UI" w:hAnsi="Segoe UI" w:cs="Segoe UI"/>
                <w:b/>
              </w:rPr>
            </w:pPr>
            <w:r w:rsidRPr="00582155">
              <w:rPr>
                <w:rFonts w:ascii="Segoe UI" w:hAnsi="Segoe UI" w:cs="Segoe UI"/>
              </w:rPr>
              <w:t>https://ediec.solutions.hsntech.com/gisbagent.exe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E4DAB2" w14:textId="77777777" w:rsidR="004F5D8C" w:rsidRPr="00582155" w:rsidRDefault="004F5D8C" w:rsidP="00F53C78">
            <w:pPr>
              <w:jc w:val="center"/>
              <w:rPr>
                <w:rFonts w:ascii="Segoe UI" w:hAnsi="Segoe UI" w:cs="Segoe UI"/>
              </w:rPr>
            </w:pPr>
          </w:p>
        </w:tc>
      </w:tr>
      <w:tr w:rsidR="004F5D8C" w:rsidRPr="00582155" w14:paraId="1F3E31FC" w14:textId="77777777" w:rsidTr="00582155">
        <w:trPr>
          <w:trHeight w:val="516"/>
        </w:trPr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81AAAD" w14:textId="77777777" w:rsidR="004F5D8C" w:rsidRPr="00582155" w:rsidRDefault="004F5D8C" w:rsidP="001C6AF6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Production</w:t>
            </w:r>
            <w:r w:rsidRPr="00582155">
              <w:rPr>
                <w:rFonts w:ascii="Segoe UI" w:hAnsi="Segoe UI" w:cs="Segoe UI"/>
              </w:rPr>
              <w:t xml:space="preserve"> </w:t>
            </w:r>
            <w:r w:rsidR="0056220D" w:rsidRPr="00582155">
              <w:rPr>
                <w:rFonts w:ascii="Segoe UI" w:hAnsi="Segoe UI" w:cs="Segoe UI"/>
              </w:rPr>
              <w:t>ID, Password and PGP Key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7D8551" w14:textId="77777777" w:rsidR="004F5D8C" w:rsidRPr="00582155" w:rsidRDefault="00A170AD" w:rsidP="00F53C78">
            <w:pPr>
              <w:jc w:val="center"/>
              <w:rPr>
                <w:rFonts w:ascii="Segoe UI" w:hAnsi="Segoe UI" w:cs="Segoe UI"/>
                <w:b/>
              </w:rPr>
            </w:pPr>
            <w:r w:rsidRPr="00582155">
              <w:rPr>
                <w:rFonts w:ascii="Segoe UI" w:hAnsi="Segoe UI" w:cs="Segoe UI"/>
                <w:b/>
              </w:rPr>
              <w:t>Will be sent via Email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03F6D" w14:textId="77777777" w:rsidR="004F5D8C" w:rsidRPr="00582155" w:rsidRDefault="008714FA" w:rsidP="00F53C78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  <w:b/>
              </w:rPr>
              <w:t>Will be sent via Email</w:t>
            </w:r>
          </w:p>
        </w:tc>
      </w:tr>
      <w:tr w:rsidR="00470D07" w:rsidRPr="00582155" w14:paraId="7C89DAC7" w14:textId="77777777" w:rsidTr="00BC3E9F">
        <w:trPr>
          <w:trHeight w:val="348"/>
        </w:trPr>
        <w:tc>
          <w:tcPr>
            <w:tcW w:w="11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FFFFFF"/>
            <w:vAlign w:val="center"/>
          </w:tcPr>
          <w:p w14:paraId="30104DEA" w14:textId="77777777" w:rsidR="00470D07" w:rsidRPr="00582155" w:rsidRDefault="00470D07" w:rsidP="00D71D33">
            <w:pPr>
              <w:rPr>
                <w:rFonts w:ascii="Segoe UI" w:hAnsi="Segoe UI" w:cs="Segoe UI"/>
                <w:b/>
              </w:rPr>
            </w:pPr>
            <w:r w:rsidRPr="00582155">
              <w:rPr>
                <w:rFonts w:ascii="Segoe UI" w:hAnsi="Segoe UI" w:cs="Segoe UI"/>
                <w:b/>
              </w:rPr>
              <w:t>DELIMITERS</w:t>
            </w:r>
          </w:p>
        </w:tc>
      </w:tr>
      <w:tr w:rsidR="00470D07" w:rsidRPr="00582155" w14:paraId="0D9F4A84" w14:textId="77777777" w:rsidTr="00582155">
        <w:trPr>
          <w:trHeight w:val="531"/>
        </w:trPr>
        <w:tc>
          <w:tcPr>
            <w:tcW w:w="4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9AFD27" w14:textId="77777777" w:rsidR="00520A0D" w:rsidRPr="00582155" w:rsidRDefault="00520A0D" w:rsidP="00520A0D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Element Separator</w:t>
            </w:r>
          </w:p>
          <w:p w14:paraId="07EE9A90" w14:textId="77777777" w:rsidR="00520A0D" w:rsidRPr="00582155" w:rsidRDefault="00520A0D" w:rsidP="00520A0D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Sub-Element Separator</w:t>
            </w:r>
          </w:p>
          <w:p w14:paraId="67AC2E2C" w14:textId="77777777" w:rsidR="00520A0D" w:rsidRPr="00582155" w:rsidRDefault="00520A0D" w:rsidP="00520A0D">
            <w:pPr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Segment Terminator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44019" w14:textId="77777777" w:rsidR="00240A2B" w:rsidRPr="00582155" w:rsidRDefault="00240A2B" w:rsidP="00240A2B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 xml:space="preserve"> </w:t>
            </w:r>
            <w:r w:rsidR="003673B5" w:rsidRPr="00582155">
              <w:rPr>
                <w:rFonts w:ascii="Segoe UI" w:hAnsi="Segoe UI" w:cs="Segoe UI"/>
              </w:rPr>
              <w:t>*</w:t>
            </w:r>
          </w:p>
          <w:p w14:paraId="2DCBF16D" w14:textId="77777777" w:rsidR="00240A2B" w:rsidRPr="00582155" w:rsidRDefault="00240A2B" w:rsidP="00240A2B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|</w:t>
            </w:r>
          </w:p>
          <w:p w14:paraId="03F99D1F" w14:textId="77777777" w:rsidR="00520A0D" w:rsidRPr="00582155" w:rsidRDefault="003673B5" w:rsidP="003673B5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~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D5C6C" w14:textId="77777777" w:rsidR="00470D07" w:rsidRPr="00582155" w:rsidRDefault="00520A0D" w:rsidP="00520A0D">
            <w:pPr>
              <w:jc w:val="center"/>
              <w:rPr>
                <w:rFonts w:ascii="Segoe UI" w:hAnsi="Segoe UI" w:cs="Segoe UI"/>
              </w:rPr>
            </w:pPr>
            <w:r w:rsidRPr="00582155">
              <w:rPr>
                <w:rFonts w:ascii="Segoe UI" w:hAnsi="Segoe UI" w:cs="Segoe UI"/>
              </w:rPr>
              <w:t>No need to specify, but p</w:t>
            </w:r>
            <w:r w:rsidR="00470D07" w:rsidRPr="00582155">
              <w:rPr>
                <w:rFonts w:ascii="Segoe UI" w:hAnsi="Segoe UI" w:cs="Segoe UI"/>
              </w:rPr>
              <w:t>lease do not use carriage return/line feed as a segment terminator.</w:t>
            </w:r>
          </w:p>
        </w:tc>
      </w:tr>
    </w:tbl>
    <w:p w14:paraId="32FA7508" w14:textId="77777777" w:rsidR="00E37B2C" w:rsidRPr="00582155" w:rsidRDefault="000472D7" w:rsidP="0008573F">
      <w:pPr>
        <w:contextualSpacing/>
        <w:rPr>
          <w:rFonts w:ascii="Segoe UI" w:hAnsi="Segoe UI" w:cs="Segoe UI"/>
          <w:b/>
          <w:bCs/>
        </w:rPr>
      </w:pPr>
      <w:r w:rsidRPr="00582155">
        <w:rPr>
          <w:rFonts w:ascii="Segoe UI" w:hAnsi="Segoe UI" w:cs="Segoe UI"/>
          <w:b/>
          <w:bCs/>
        </w:rPr>
        <w:t>O</w:t>
      </w:r>
      <w:r w:rsidR="00E37B2C" w:rsidRPr="00582155">
        <w:rPr>
          <w:rFonts w:ascii="Segoe UI" w:hAnsi="Segoe UI" w:cs="Segoe UI"/>
          <w:b/>
          <w:bCs/>
        </w:rPr>
        <w:t>ptions to be Tested:</w:t>
      </w:r>
      <w:r w:rsidRPr="00582155">
        <w:rPr>
          <w:rFonts w:ascii="Segoe UI" w:hAnsi="Segoe UI" w:cs="Segoe UI"/>
          <w:b/>
          <w:bCs/>
        </w:rPr>
        <w:tab/>
      </w:r>
      <w:r w:rsidR="006C3372" w:rsidRPr="00582155">
        <w:rPr>
          <w:rFonts w:ascii="Segoe UI" w:hAnsi="Segoe UI" w:cs="Segoe UI"/>
          <w:b/>
          <w:bCs/>
        </w:rPr>
        <w:tab/>
      </w:r>
      <w:r w:rsidRPr="00582155">
        <w:rPr>
          <w:rFonts w:ascii="Segoe UI" w:hAnsi="Segoe UI" w:cs="Segoe UI"/>
          <w:b/>
          <w:bCs/>
        </w:rPr>
        <w:tab/>
      </w:r>
      <w:sdt>
        <w:sdtPr>
          <w:rPr>
            <w:rFonts w:ascii="Segoe UI" w:hAnsi="Segoe UI" w:cs="Segoe UI"/>
            <w:b/>
            <w:bCs/>
          </w:rPr>
          <w:id w:val="-8672935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6220D" w:rsidRPr="00582155">
            <w:rPr>
              <w:rFonts w:ascii="Segoe UI Symbol" w:eastAsia="Meiryo" w:hAnsi="Segoe UI Symbol" w:cs="Segoe UI Symbol"/>
              <w:b/>
              <w:bCs/>
            </w:rPr>
            <w:t>☐</w:t>
          </w:r>
        </w:sdtContent>
      </w:sdt>
      <w:r w:rsidR="00E37B2C" w:rsidRPr="00582155">
        <w:rPr>
          <w:rFonts w:ascii="Segoe UI" w:hAnsi="Segoe UI" w:cs="Segoe UI"/>
          <w:b/>
          <w:bCs/>
        </w:rPr>
        <w:tab/>
        <w:t>Utility Consolidated Bill Ready</w:t>
      </w:r>
      <w:r w:rsidR="00F52446" w:rsidRPr="00582155">
        <w:rPr>
          <w:rFonts w:ascii="Segoe UI" w:hAnsi="Segoe UI" w:cs="Segoe UI"/>
          <w:b/>
          <w:bCs/>
        </w:rPr>
        <w:t xml:space="preserve"> </w:t>
      </w:r>
      <w:r w:rsidR="0008573F" w:rsidRPr="00582155">
        <w:rPr>
          <w:rFonts w:ascii="Segoe UI" w:hAnsi="Segoe UI" w:cs="Segoe UI"/>
          <w:bCs/>
        </w:rPr>
        <w:t>&amp;</w:t>
      </w:r>
      <w:r w:rsidR="0008573F" w:rsidRPr="00582155">
        <w:rPr>
          <w:rFonts w:ascii="Segoe UI" w:hAnsi="Segoe UI" w:cs="Segoe UI"/>
          <w:b/>
          <w:bCs/>
        </w:rPr>
        <w:t xml:space="preserve"> Dual </w:t>
      </w:r>
      <w:r w:rsidR="000646EA" w:rsidRPr="00582155">
        <w:rPr>
          <w:rFonts w:ascii="Segoe UI" w:hAnsi="Segoe UI" w:cs="Segoe UI"/>
          <w:b/>
          <w:bCs/>
        </w:rPr>
        <w:t>Billing</w:t>
      </w:r>
    </w:p>
    <w:p w14:paraId="4D688DE5" w14:textId="77777777" w:rsidR="00E37B2C" w:rsidRPr="00582155" w:rsidRDefault="00E37B2C" w:rsidP="00916D45">
      <w:pPr>
        <w:contextualSpacing/>
        <w:rPr>
          <w:rFonts w:ascii="Segoe UI" w:hAnsi="Segoe UI" w:cs="Segoe UI"/>
          <w:b/>
          <w:bCs/>
        </w:rPr>
      </w:pPr>
      <w:r w:rsidRPr="00582155">
        <w:rPr>
          <w:rFonts w:ascii="Segoe UI" w:hAnsi="Segoe UI" w:cs="Segoe UI"/>
          <w:b/>
          <w:bCs/>
        </w:rPr>
        <w:tab/>
      </w:r>
      <w:r w:rsidRPr="00582155">
        <w:rPr>
          <w:rFonts w:ascii="Segoe UI" w:hAnsi="Segoe UI" w:cs="Segoe UI"/>
          <w:b/>
          <w:bCs/>
        </w:rPr>
        <w:tab/>
      </w:r>
      <w:r w:rsidRPr="00582155">
        <w:rPr>
          <w:rFonts w:ascii="Segoe UI" w:hAnsi="Segoe UI" w:cs="Segoe UI"/>
          <w:b/>
          <w:bCs/>
        </w:rPr>
        <w:tab/>
      </w:r>
      <w:r w:rsidRPr="00582155">
        <w:rPr>
          <w:rFonts w:ascii="Segoe UI" w:hAnsi="Segoe UI" w:cs="Segoe UI"/>
          <w:b/>
          <w:bCs/>
        </w:rPr>
        <w:tab/>
      </w:r>
      <w:r w:rsidRPr="00582155">
        <w:rPr>
          <w:rFonts w:ascii="Segoe UI" w:hAnsi="Segoe UI" w:cs="Segoe UI"/>
          <w:b/>
          <w:bCs/>
        </w:rPr>
        <w:tab/>
      </w:r>
      <w:sdt>
        <w:sdtPr>
          <w:rPr>
            <w:rFonts w:ascii="Segoe UI" w:hAnsi="Segoe UI" w:cs="Segoe UI"/>
            <w:b/>
            <w:bCs/>
          </w:rPr>
          <w:id w:val="10117958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6220D" w:rsidRPr="00582155">
            <w:rPr>
              <w:rFonts w:ascii="Segoe UI Symbol" w:eastAsia="Meiryo" w:hAnsi="Segoe UI Symbol" w:cs="Segoe UI Symbol"/>
              <w:b/>
              <w:bCs/>
            </w:rPr>
            <w:t>☐</w:t>
          </w:r>
        </w:sdtContent>
      </w:sdt>
      <w:r w:rsidRPr="00582155">
        <w:rPr>
          <w:rFonts w:ascii="Segoe UI" w:hAnsi="Segoe UI" w:cs="Segoe UI"/>
          <w:b/>
          <w:bCs/>
        </w:rPr>
        <w:tab/>
        <w:t>Utility Consolidated Rate Ready</w:t>
      </w:r>
      <w:r w:rsidR="00F52446" w:rsidRPr="00582155">
        <w:rPr>
          <w:rFonts w:ascii="Segoe UI" w:hAnsi="Segoe UI" w:cs="Segoe UI"/>
          <w:b/>
          <w:bCs/>
        </w:rPr>
        <w:t xml:space="preserve"> </w:t>
      </w:r>
      <w:r w:rsidR="0008573F" w:rsidRPr="00582155">
        <w:rPr>
          <w:rFonts w:ascii="Segoe UI" w:hAnsi="Segoe UI" w:cs="Segoe UI"/>
          <w:bCs/>
        </w:rPr>
        <w:t xml:space="preserve">&amp; </w:t>
      </w:r>
      <w:r w:rsidR="0008573F" w:rsidRPr="00582155">
        <w:rPr>
          <w:rFonts w:ascii="Segoe UI" w:hAnsi="Segoe UI" w:cs="Segoe UI"/>
          <w:b/>
          <w:bCs/>
        </w:rPr>
        <w:t xml:space="preserve">Dual </w:t>
      </w:r>
      <w:r w:rsidR="000646EA" w:rsidRPr="00582155">
        <w:rPr>
          <w:rFonts w:ascii="Segoe UI" w:hAnsi="Segoe UI" w:cs="Segoe UI"/>
          <w:b/>
          <w:bCs/>
        </w:rPr>
        <w:t>Billing</w:t>
      </w:r>
    </w:p>
    <w:p w14:paraId="3F1869CD" w14:textId="77777777" w:rsidR="0056220D" w:rsidRPr="00582155" w:rsidRDefault="00A50CE4" w:rsidP="0056220D">
      <w:pPr>
        <w:ind w:left="3600"/>
        <w:contextualSpacing/>
        <w:rPr>
          <w:rFonts w:ascii="Segoe UI" w:hAnsi="Segoe UI" w:cs="Segoe UI"/>
          <w:bCs/>
        </w:rPr>
      </w:pPr>
      <w:sdt>
        <w:sdtPr>
          <w:rPr>
            <w:rFonts w:ascii="Segoe UI" w:hAnsi="Segoe UI" w:cs="Segoe UI"/>
            <w:b/>
            <w:bCs/>
          </w:rPr>
          <w:id w:val="-8123376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F1C4F" w:rsidRPr="00582155">
            <w:rPr>
              <w:rFonts w:ascii="Segoe UI Symbol" w:eastAsia="Meiryo" w:hAnsi="Segoe UI Symbol" w:cs="Segoe UI Symbol"/>
              <w:b/>
              <w:bCs/>
            </w:rPr>
            <w:t>☐</w:t>
          </w:r>
        </w:sdtContent>
      </w:sdt>
      <w:r w:rsidR="0056220D" w:rsidRPr="00582155">
        <w:rPr>
          <w:rFonts w:ascii="Segoe UI" w:hAnsi="Segoe UI" w:cs="Segoe UI"/>
          <w:b/>
          <w:bCs/>
        </w:rPr>
        <w:tab/>
      </w:r>
      <w:r w:rsidR="00780B12" w:rsidRPr="00582155">
        <w:rPr>
          <w:rFonts w:ascii="Segoe UI" w:hAnsi="Segoe UI" w:cs="Segoe UI"/>
          <w:b/>
          <w:bCs/>
        </w:rPr>
        <w:t xml:space="preserve">Only </w:t>
      </w:r>
      <w:r w:rsidR="0056220D" w:rsidRPr="00582155">
        <w:rPr>
          <w:rFonts w:ascii="Segoe UI" w:hAnsi="Segoe UI" w:cs="Segoe UI"/>
          <w:b/>
          <w:bCs/>
        </w:rPr>
        <w:t xml:space="preserve">Dual Billing </w:t>
      </w:r>
      <w:r w:rsidR="00780B12" w:rsidRPr="00582155">
        <w:rPr>
          <w:rFonts w:ascii="Segoe UI" w:hAnsi="Segoe UI" w:cs="Segoe UI"/>
          <w:bCs/>
        </w:rPr>
        <w:t>(</w:t>
      </w:r>
      <w:r w:rsidR="0032198A" w:rsidRPr="00582155">
        <w:rPr>
          <w:rFonts w:ascii="Segoe UI" w:hAnsi="Segoe UI" w:cs="Segoe UI"/>
          <w:bCs/>
        </w:rPr>
        <w:t xml:space="preserve">e.g., </w:t>
      </w:r>
      <w:r w:rsidR="00780B12" w:rsidRPr="00582155">
        <w:rPr>
          <w:rFonts w:ascii="Segoe UI" w:hAnsi="Segoe UI" w:cs="Segoe UI"/>
          <w:bCs/>
        </w:rPr>
        <w:t>No Bill Ready or Rate Ready)</w:t>
      </w:r>
    </w:p>
    <w:p w14:paraId="269FAE9F" w14:textId="77777777" w:rsidR="00916D45" w:rsidRPr="00582155" w:rsidRDefault="00A50CE4" w:rsidP="00916D45">
      <w:pPr>
        <w:ind w:left="3600"/>
        <w:contextualSpacing/>
        <w:rPr>
          <w:rFonts w:ascii="Segoe UI" w:hAnsi="Segoe UI" w:cs="Segoe UI"/>
          <w:bCs/>
        </w:rPr>
      </w:pPr>
      <w:sdt>
        <w:sdtPr>
          <w:rPr>
            <w:rFonts w:ascii="Segoe UI" w:hAnsi="Segoe UI" w:cs="Segoe UI"/>
            <w:b/>
            <w:bCs/>
          </w:rPr>
          <w:id w:val="-9411462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6220D" w:rsidRPr="00582155">
            <w:rPr>
              <w:rFonts w:ascii="Segoe UI Symbol" w:eastAsia="Meiryo" w:hAnsi="Segoe UI Symbol" w:cs="Segoe UI Symbol"/>
              <w:b/>
              <w:bCs/>
            </w:rPr>
            <w:t>☐</w:t>
          </w:r>
        </w:sdtContent>
      </w:sdt>
      <w:r w:rsidR="00916D45" w:rsidRPr="00582155">
        <w:rPr>
          <w:rFonts w:ascii="Segoe UI" w:hAnsi="Segoe UI" w:cs="Segoe UI"/>
          <w:b/>
          <w:bCs/>
        </w:rPr>
        <w:tab/>
      </w:r>
      <w:r w:rsidR="00780B12" w:rsidRPr="00582155">
        <w:rPr>
          <w:rFonts w:ascii="Segoe UI" w:hAnsi="Segoe UI" w:cs="Segoe UI"/>
          <w:b/>
          <w:bCs/>
        </w:rPr>
        <w:t xml:space="preserve">Only </w:t>
      </w:r>
      <w:r w:rsidR="00916D45" w:rsidRPr="00582155">
        <w:rPr>
          <w:rFonts w:ascii="Segoe UI" w:hAnsi="Segoe UI" w:cs="Segoe UI"/>
          <w:b/>
          <w:bCs/>
        </w:rPr>
        <w:t>Historical Usage</w:t>
      </w:r>
      <w:r w:rsidR="0008573F" w:rsidRPr="00582155">
        <w:rPr>
          <w:rFonts w:ascii="Segoe UI" w:hAnsi="Segoe UI" w:cs="Segoe UI"/>
          <w:b/>
          <w:bCs/>
        </w:rPr>
        <w:t xml:space="preserve"> (HU/HIU)</w:t>
      </w:r>
      <w:r w:rsidR="00916D45" w:rsidRPr="00582155">
        <w:rPr>
          <w:rFonts w:ascii="Segoe UI" w:hAnsi="Segoe UI" w:cs="Segoe UI"/>
          <w:b/>
          <w:bCs/>
        </w:rPr>
        <w:t xml:space="preserve"> </w:t>
      </w:r>
      <w:r w:rsidR="00780B12" w:rsidRPr="00582155">
        <w:rPr>
          <w:rFonts w:ascii="Segoe UI" w:hAnsi="Segoe UI" w:cs="Segoe UI"/>
          <w:bCs/>
        </w:rPr>
        <w:t>(e.g., Brokers)</w:t>
      </w:r>
    </w:p>
    <w:sectPr w:rsidR="00916D45" w:rsidRPr="005821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76" w:right="720" w:bottom="432" w:left="72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411F" w14:textId="77777777" w:rsidR="009F32BF" w:rsidRDefault="009F32BF">
      <w:r>
        <w:separator/>
      </w:r>
    </w:p>
  </w:endnote>
  <w:endnote w:type="continuationSeparator" w:id="0">
    <w:p w14:paraId="7D309874" w14:textId="77777777" w:rsidR="009F32BF" w:rsidRDefault="009F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FBB7" w14:textId="77777777" w:rsidR="007F41D9" w:rsidRDefault="007F4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66A8" w14:textId="56E23E69" w:rsidR="000F1C4F" w:rsidRPr="00582155" w:rsidRDefault="007F41D9" w:rsidP="000F1C4F">
    <w:pPr>
      <w:pStyle w:val="Footer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8115FD" wp14:editId="24397DD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8aa7474fa046fb3c8c8e8136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B3DEA" w14:textId="2D726978" w:rsidR="007F41D9" w:rsidRPr="007F41D9" w:rsidRDefault="007F41D9" w:rsidP="007F41D9">
                          <w:pPr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7F41D9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115FD" id="_x0000_t202" coordsize="21600,21600" o:spt="202" path="m,l,21600r21600,l21600,xe">
              <v:stroke joinstyle="miter"/>
              <v:path gradientshapeok="t" o:connecttype="rect"/>
            </v:shapetype>
            <v:shape id="MSIPCM8aa7474fa046fb3c8c8e8136" o:spid="_x0000_s1026" type="#_x0000_t202" alt="{&quot;HashCode&quot;:2047872101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473B3DEA" w14:textId="2D726978" w:rsidR="007F41D9" w:rsidRPr="007F41D9" w:rsidRDefault="007F41D9" w:rsidP="007F41D9">
                    <w:pPr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7F41D9">
                      <w:rPr>
                        <w:rFonts w:ascii="Calibri" w:hAnsi="Calibri" w:cs="Calibri"/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1C4F" w:rsidRPr="00582155">
      <w:rPr>
        <w:rFonts w:ascii="Segoe UI" w:hAnsi="Segoe UI" w:cs="Segoe UI"/>
        <w:sz w:val="18"/>
        <w:szCs w:val="18"/>
      </w:rPr>
      <w:t xml:space="preserve">Rev. </w:t>
    </w:r>
    <w:r w:rsidR="00952139" w:rsidRPr="00582155">
      <w:rPr>
        <w:rFonts w:ascii="Segoe UI" w:hAnsi="Segoe UI" w:cs="Segoe UI"/>
        <w:sz w:val="18"/>
        <w:szCs w:val="18"/>
      </w:rPr>
      <w:t>7</w:t>
    </w:r>
    <w:r w:rsidR="000F1C4F" w:rsidRPr="00582155">
      <w:rPr>
        <w:rFonts w:ascii="Segoe UI" w:hAnsi="Segoe UI" w:cs="Segoe UI"/>
        <w:sz w:val="18"/>
        <w:szCs w:val="18"/>
      </w:rPr>
      <w:t>/</w:t>
    </w:r>
    <w:r w:rsidR="00952139" w:rsidRPr="00582155">
      <w:rPr>
        <w:rFonts w:ascii="Segoe UI" w:hAnsi="Segoe UI" w:cs="Segoe UI"/>
        <w:sz w:val="18"/>
        <w:szCs w:val="18"/>
      </w:rPr>
      <w:t>31</w:t>
    </w:r>
    <w:r w:rsidR="000F1C4F" w:rsidRPr="00582155">
      <w:rPr>
        <w:rFonts w:ascii="Segoe UI" w:hAnsi="Segoe UI" w:cs="Segoe UI"/>
        <w:sz w:val="18"/>
        <w:szCs w:val="18"/>
      </w:rPr>
      <w:t>/201</w:t>
    </w:r>
    <w:r w:rsidR="00952139" w:rsidRPr="00582155">
      <w:rPr>
        <w:rFonts w:ascii="Segoe UI" w:hAnsi="Segoe UI" w:cs="Segoe UI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8C79" w14:textId="77777777" w:rsidR="007F41D9" w:rsidRDefault="007F4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9034" w14:textId="77777777" w:rsidR="009F32BF" w:rsidRDefault="009F32BF">
      <w:r>
        <w:separator/>
      </w:r>
    </w:p>
  </w:footnote>
  <w:footnote w:type="continuationSeparator" w:id="0">
    <w:p w14:paraId="6D85DD4A" w14:textId="77777777" w:rsidR="009F32BF" w:rsidRDefault="009F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4355" w14:textId="77777777" w:rsidR="007F41D9" w:rsidRDefault="007F4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2A93" w14:textId="77777777" w:rsidR="007F41D9" w:rsidRDefault="007F4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A2AC" w14:textId="77777777" w:rsidR="007F41D9" w:rsidRDefault="007F4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5F"/>
    <w:rsid w:val="000472D7"/>
    <w:rsid w:val="000646EA"/>
    <w:rsid w:val="0008573F"/>
    <w:rsid w:val="000E7FD2"/>
    <w:rsid w:val="000F1C4F"/>
    <w:rsid w:val="000F3FBB"/>
    <w:rsid w:val="001C6AF6"/>
    <w:rsid w:val="001F1F77"/>
    <w:rsid w:val="002000B1"/>
    <w:rsid w:val="00240A2B"/>
    <w:rsid w:val="002601E3"/>
    <w:rsid w:val="00295808"/>
    <w:rsid w:val="002C0F8A"/>
    <w:rsid w:val="002E4CE6"/>
    <w:rsid w:val="002F4DE8"/>
    <w:rsid w:val="0032198A"/>
    <w:rsid w:val="003528F1"/>
    <w:rsid w:val="003673B5"/>
    <w:rsid w:val="00390BE4"/>
    <w:rsid w:val="00470D07"/>
    <w:rsid w:val="004B1203"/>
    <w:rsid w:val="004F5D8C"/>
    <w:rsid w:val="00503D79"/>
    <w:rsid w:val="00520A0D"/>
    <w:rsid w:val="0056220D"/>
    <w:rsid w:val="00582155"/>
    <w:rsid w:val="005A7D77"/>
    <w:rsid w:val="00645DDE"/>
    <w:rsid w:val="006C3372"/>
    <w:rsid w:val="006E568C"/>
    <w:rsid w:val="00722E0D"/>
    <w:rsid w:val="00780968"/>
    <w:rsid w:val="00780B12"/>
    <w:rsid w:val="00787F9A"/>
    <w:rsid w:val="007F41D9"/>
    <w:rsid w:val="00837EDB"/>
    <w:rsid w:val="008644BC"/>
    <w:rsid w:val="008714FA"/>
    <w:rsid w:val="008C64E2"/>
    <w:rsid w:val="008F1F5F"/>
    <w:rsid w:val="008F6481"/>
    <w:rsid w:val="00916D45"/>
    <w:rsid w:val="00952139"/>
    <w:rsid w:val="009C6202"/>
    <w:rsid w:val="009E1D43"/>
    <w:rsid w:val="009F32BF"/>
    <w:rsid w:val="00A170AD"/>
    <w:rsid w:val="00A41856"/>
    <w:rsid w:val="00A50CE4"/>
    <w:rsid w:val="00B02853"/>
    <w:rsid w:val="00BC3E9F"/>
    <w:rsid w:val="00CC50C4"/>
    <w:rsid w:val="00D668C7"/>
    <w:rsid w:val="00DF754B"/>
    <w:rsid w:val="00E01ADC"/>
    <w:rsid w:val="00E37B2C"/>
    <w:rsid w:val="00E761E7"/>
    <w:rsid w:val="00E9147E"/>
    <w:rsid w:val="00EC6365"/>
    <w:rsid w:val="00F243C8"/>
    <w:rsid w:val="00F52446"/>
    <w:rsid w:val="00F53C78"/>
    <w:rsid w:val="00F93EFB"/>
    <w:rsid w:val="00FB5117"/>
    <w:rsid w:val="00FB7D65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C0D3B"/>
  <w15:docId w15:val="{7179F7A0-9228-40F5-BA2F-A54DF728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sz w:val="32"/>
    </w:rPr>
  </w:style>
  <w:style w:type="paragraph" w:styleId="Heading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ascii="Arial" w:hAnsi="Arial"/>
      <w:b/>
      <w:snapToGrid w:val="0"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Helv" w:hAnsi="Helv"/>
      <w:snapToGrid w:val="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47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72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90BE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243C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F41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41D9"/>
  </w:style>
  <w:style w:type="character" w:customStyle="1" w:styleId="CommentTextChar">
    <w:name w:val="Comment Text Char"/>
    <w:basedOn w:val="DefaultParagraphFont"/>
    <w:link w:val="CommentText"/>
    <w:rsid w:val="007F41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DITesting@HansenCX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mailto:HansenEDI@HansenCX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plelectric.com/" TargetMode="External"/><Relationship Id="rId11" Type="http://schemas.openxmlformats.org/officeDocument/2006/relationships/hyperlink" Target="mailto:PPLUtilitiesSupplier@pplweb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supplier.prod.pplweb.com/EUSupplierPortal/Login.asp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olEDITesting@HansenCX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</vt:lpstr>
    </vt:vector>
  </TitlesOfParts>
  <Company>Niagara Mohawk Energy</Company>
  <LinksUpToDate>false</LinksUpToDate>
  <CharactersWithSpaces>1973</CharactersWithSpaces>
  <SharedDoc>false</SharedDoc>
  <HLinks>
    <vt:vector size="24" baseType="variant">
      <vt:variant>
        <vt:i4>7012405</vt:i4>
      </vt:variant>
      <vt:variant>
        <vt:i4>9</vt:i4>
      </vt:variant>
      <vt:variant>
        <vt:i4>0</vt:i4>
      </vt:variant>
      <vt:variant>
        <vt:i4>5</vt:i4>
      </vt:variant>
      <vt:variant>
        <vt:lpwstr>C:\WINDOWS\TEMP\port\CGI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C:\WINDOWS\TEMP\port\CGI</vt:lpwstr>
      </vt:variant>
      <vt:variant>
        <vt:lpwstr/>
      </vt:variant>
      <vt:variant>
        <vt:i4>5636211</vt:i4>
      </vt:variant>
      <vt:variant>
        <vt:i4>3</vt:i4>
      </vt:variant>
      <vt:variant>
        <vt:i4>0</vt:i4>
      </vt:variant>
      <vt:variant>
        <vt:i4>5</vt:i4>
      </vt:variant>
      <vt:variant>
        <vt:lpwstr>mailto:PPLUtilitiesSupplier@pplweb.com</vt:lpwstr>
      </vt:variant>
      <vt:variant>
        <vt:lpwstr/>
      </vt:variant>
      <vt:variant>
        <vt:i4>5636211</vt:i4>
      </vt:variant>
      <vt:variant>
        <vt:i4>0</vt:i4>
      </vt:variant>
      <vt:variant>
        <vt:i4>0</vt:i4>
      </vt:variant>
      <vt:variant>
        <vt:i4>5</vt:i4>
      </vt:variant>
      <vt:variant>
        <vt:lpwstr>mailto:PPLUtilitiesSupplier@pplweb.com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</dc:title>
  <dc:creator>Michael J. Maggi</dc:creator>
  <cp:lastModifiedBy>Oehler, Cheryl T</cp:lastModifiedBy>
  <cp:revision>2</cp:revision>
  <cp:lastPrinted>2018-07-31T19:29:00Z</cp:lastPrinted>
  <dcterms:created xsi:type="dcterms:W3CDTF">2023-01-03T22:06:00Z</dcterms:created>
  <dcterms:modified xsi:type="dcterms:W3CDTF">2023-01-03T22:06:00Z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8e74a-db15-49f1-980d-3d74f2e3ff07_Enabled">
    <vt:lpwstr>true</vt:lpwstr>
  </property>
  <property fmtid="{D5CDD505-2E9C-101B-9397-08002B2CF9AE}" pid="3" name="MSIP_Label_e0c8e74a-db15-49f1-980d-3d74f2e3ff07_SetDate">
    <vt:lpwstr>2023-01-03T22:06:50Z</vt:lpwstr>
  </property>
  <property fmtid="{D5CDD505-2E9C-101B-9397-08002B2CF9AE}" pid="4" name="MSIP_Label_e0c8e74a-db15-49f1-980d-3d74f2e3ff07_Method">
    <vt:lpwstr>Privileged</vt:lpwstr>
  </property>
  <property fmtid="{D5CDD505-2E9C-101B-9397-08002B2CF9AE}" pid="5" name="MSIP_Label_e0c8e74a-db15-49f1-980d-3d74f2e3ff07_Name">
    <vt:lpwstr>376d9127-3fad-41bb7-827b-657efc89d923</vt:lpwstr>
  </property>
  <property fmtid="{D5CDD505-2E9C-101B-9397-08002B2CF9AE}" pid="6" name="MSIP_Label_e0c8e74a-db15-49f1-980d-3d74f2e3ff07_SiteId">
    <vt:lpwstr>25b79aa0-07c6-4d65-9c80-df92aacdc157</vt:lpwstr>
  </property>
  <property fmtid="{D5CDD505-2E9C-101B-9397-08002B2CF9AE}" pid="7" name="MSIP_Label_e0c8e74a-db15-49f1-980d-3d74f2e3ff07_ActionId">
    <vt:lpwstr>57fa5704-cc9d-40b9-a098-355da2305e5d</vt:lpwstr>
  </property>
  <property fmtid="{D5CDD505-2E9C-101B-9397-08002B2CF9AE}" pid="8" name="MSIP_Label_e0c8e74a-db15-49f1-980d-3d74f2e3ff07_ContentBits">
    <vt:lpwstr>2</vt:lpwstr>
  </property>
</Properties>
</file>